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AE04" w14:textId="3DA4573D" w:rsidR="00FC274B" w:rsidRPr="002D705C" w:rsidRDefault="0087393A" w:rsidP="002D705C">
      <w:pPr>
        <w:spacing w:after="0" w:line="360" w:lineRule="auto"/>
        <w:jc w:val="center"/>
        <w:rPr>
          <w:rFonts w:ascii="David" w:hAnsi="David" w:cs="David"/>
          <w:b/>
          <w:bCs/>
          <w:sz w:val="24"/>
          <w:szCs w:val="24"/>
          <w:u w:val="single"/>
          <w:rtl/>
        </w:rPr>
      </w:pPr>
      <w:r w:rsidRPr="002D705C">
        <w:rPr>
          <w:rFonts w:ascii="David" w:hAnsi="David" w:cs="David"/>
          <w:b/>
          <w:bCs/>
          <w:sz w:val="24"/>
          <w:szCs w:val="24"/>
          <w:u w:val="single"/>
          <w:rtl/>
        </w:rPr>
        <w:t>מדד הקיימות המוניציפלית</w:t>
      </w:r>
    </w:p>
    <w:p w14:paraId="64B39C85" w14:textId="0BADD876" w:rsidR="002D705C" w:rsidRPr="00825306" w:rsidRDefault="002D705C" w:rsidP="002D705C">
      <w:pPr>
        <w:spacing w:after="0" w:line="360" w:lineRule="auto"/>
        <w:jc w:val="center"/>
        <w:rPr>
          <w:rFonts w:ascii="David" w:hAnsi="David" w:cs="David"/>
          <w:sz w:val="24"/>
          <w:szCs w:val="24"/>
          <w:rtl/>
        </w:rPr>
      </w:pPr>
      <w:r w:rsidRPr="00825306">
        <w:rPr>
          <w:rFonts w:ascii="David" w:hAnsi="David" w:cs="David" w:hint="cs"/>
          <w:sz w:val="24"/>
          <w:szCs w:val="24"/>
          <w:rtl/>
        </w:rPr>
        <w:t>קורס: פיתוח כלכלי ותכנון עירוני</w:t>
      </w:r>
    </w:p>
    <w:p w14:paraId="4ADC7017" w14:textId="57672CFE" w:rsidR="002D705C" w:rsidRPr="00825306" w:rsidRDefault="002D705C" w:rsidP="002D705C">
      <w:pPr>
        <w:spacing w:after="0" w:line="360" w:lineRule="auto"/>
        <w:jc w:val="center"/>
        <w:rPr>
          <w:rFonts w:ascii="David" w:hAnsi="David" w:cs="David"/>
          <w:sz w:val="24"/>
          <w:szCs w:val="24"/>
          <w:rtl/>
        </w:rPr>
      </w:pPr>
      <w:r w:rsidRPr="00825306">
        <w:rPr>
          <w:rFonts w:ascii="David" w:hAnsi="David" w:cs="David" w:hint="cs"/>
          <w:sz w:val="24"/>
          <w:szCs w:val="24"/>
          <w:rtl/>
        </w:rPr>
        <w:t>מרצות: ד"ר גל רומנו, ד"ר תמר אריאלי</w:t>
      </w:r>
    </w:p>
    <w:p w14:paraId="2C35FF4A" w14:textId="74696DFF" w:rsidR="002D705C" w:rsidRPr="00825306" w:rsidRDefault="002D705C" w:rsidP="002D705C">
      <w:pPr>
        <w:spacing w:after="0" w:line="360" w:lineRule="auto"/>
        <w:jc w:val="center"/>
        <w:rPr>
          <w:rFonts w:ascii="David" w:hAnsi="David" w:cs="David"/>
          <w:sz w:val="24"/>
          <w:szCs w:val="24"/>
          <w:rtl/>
        </w:rPr>
      </w:pPr>
      <w:r w:rsidRPr="00825306">
        <w:rPr>
          <w:rFonts w:ascii="David" w:hAnsi="David" w:cs="David" w:hint="cs"/>
          <w:sz w:val="24"/>
          <w:szCs w:val="24"/>
          <w:rtl/>
        </w:rPr>
        <w:t>מגישות: אורן צור גלמידי וטופז האס</w:t>
      </w:r>
    </w:p>
    <w:p w14:paraId="7D0F6CC2" w14:textId="4BD52F0A" w:rsidR="0087393A" w:rsidRDefault="0087393A" w:rsidP="002D705C">
      <w:pPr>
        <w:spacing w:before="240" w:line="360" w:lineRule="auto"/>
        <w:jc w:val="both"/>
        <w:rPr>
          <w:rFonts w:ascii="David" w:hAnsi="David" w:cs="David"/>
          <w:sz w:val="24"/>
          <w:szCs w:val="24"/>
          <w:rtl/>
        </w:rPr>
      </w:pPr>
      <w:r>
        <w:rPr>
          <w:rFonts w:ascii="David" w:hAnsi="David" w:cs="David" w:hint="cs"/>
          <w:sz w:val="24"/>
          <w:szCs w:val="24"/>
          <w:rtl/>
        </w:rPr>
        <w:t>התפיסה הרווחת כיום בעולם המוניציפלי היא כי פיתוח כלכלי של הרשויות המקומיות הוא המענה המיטבי לצמצום הפערים בין הרשויות בישראל ולשיפור השירותים לתושבים. לדעתנו, ה</w:t>
      </w:r>
      <w:r w:rsidR="00346880">
        <w:rPr>
          <w:rFonts w:ascii="David" w:hAnsi="David" w:cs="David" w:hint="cs"/>
          <w:sz w:val="24"/>
          <w:szCs w:val="24"/>
          <w:rtl/>
        </w:rPr>
        <w:t xml:space="preserve">התמקדות בפיתוח כלכלי גורמת לנו לפספס ערכים מהותיים אחרים (שוויון חברתי, מוסריות, שמירה על האיזון האקולוגי וכו') ומובילה לצמיחה שאיננה ברת קיימא. </w:t>
      </w:r>
    </w:p>
    <w:p w14:paraId="4C7A60A2" w14:textId="1C05ADC7" w:rsidR="00346880" w:rsidRDefault="00346880" w:rsidP="00402F29">
      <w:pPr>
        <w:spacing w:line="360" w:lineRule="auto"/>
        <w:jc w:val="both"/>
        <w:rPr>
          <w:rFonts w:ascii="David" w:hAnsi="David" w:cs="David"/>
          <w:sz w:val="24"/>
          <w:szCs w:val="24"/>
          <w:rtl/>
        </w:rPr>
      </w:pPr>
      <w:r>
        <w:rPr>
          <w:rFonts w:ascii="David" w:hAnsi="David" w:cs="David" w:hint="cs"/>
          <w:sz w:val="24"/>
          <w:szCs w:val="24"/>
          <w:rtl/>
        </w:rPr>
        <w:t xml:space="preserve">מתוך ההבנה שאנחנו חיות בעולם בעל גבולות ברורים, שהמשאבים בו הם מוגבלים, ושהצמיחה האנושית משפיעה באופן דרמטי על האיזון העדין המקיים אותו, </w:t>
      </w:r>
      <w:r w:rsidR="00D45FF3">
        <w:rPr>
          <w:rFonts w:ascii="David" w:hAnsi="David" w:cs="David" w:hint="cs"/>
          <w:sz w:val="24"/>
          <w:szCs w:val="24"/>
          <w:rtl/>
        </w:rPr>
        <w:t xml:space="preserve">החליטו מנהיגי העולם </w:t>
      </w:r>
      <w:r>
        <w:rPr>
          <w:rFonts w:ascii="David" w:hAnsi="David" w:cs="David" w:hint="cs"/>
          <w:sz w:val="24"/>
          <w:szCs w:val="24"/>
          <w:rtl/>
        </w:rPr>
        <w:t xml:space="preserve">בשנת 2015 </w:t>
      </w:r>
      <w:r w:rsidR="00D45FF3">
        <w:rPr>
          <w:rFonts w:ascii="David" w:hAnsi="David" w:cs="David" w:hint="cs"/>
          <w:sz w:val="24"/>
          <w:szCs w:val="24"/>
          <w:rtl/>
        </w:rPr>
        <w:t>לפעול יחד להובלת שינוי בתפיסה האנושית ו</w:t>
      </w:r>
      <w:r>
        <w:rPr>
          <w:rFonts w:ascii="David" w:hAnsi="David" w:cs="David" w:hint="cs"/>
          <w:sz w:val="24"/>
          <w:szCs w:val="24"/>
          <w:rtl/>
        </w:rPr>
        <w:t xml:space="preserve">ניסחו יעדים </w:t>
      </w:r>
      <w:r w:rsidR="00D45FF3">
        <w:rPr>
          <w:rFonts w:ascii="David" w:hAnsi="David" w:cs="David" w:hint="cs"/>
          <w:sz w:val="24"/>
          <w:szCs w:val="24"/>
          <w:rtl/>
        </w:rPr>
        <w:t xml:space="preserve">בינלאומיים </w:t>
      </w:r>
      <w:r>
        <w:rPr>
          <w:rFonts w:ascii="David" w:hAnsi="David" w:cs="David" w:hint="cs"/>
          <w:sz w:val="24"/>
          <w:szCs w:val="24"/>
          <w:rtl/>
        </w:rPr>
        <w:t xml:space="preserve">לקיום אנושי בר קיימא, יעדי ה- </w:t>
      </w:r>
      <w:r>
        <w:rPr>
          <w:rFonts w:ascii="David" w:hAnsi="David" w:cs="David" w:hint="cs"/>
          <w:sz w:val="24"/>
          <w:szCs w:val="24"/>
        </w:rPr>
        <w:t>SDG</w:t>
      </w:r>
      <w:r>
        <w:rPr>
          <w:rFonts w:ascii="David" w:hAnsi="David" w:cs="David" w:hint="cs"/>
          <w:sz w:val="24"/>
          <w:szCs w:val="24"/>
          <w:rtl/>
        </w:rPr>
        <w:t>.</w:t>
      </w:r>
      <w:r w:rsidR="00575E09">
        <w:rPr>
          <w:rStyle w:val="FootnoteReference"/>
          <w:rFonts w:ascii="David" w:hAnsi="David" w:cs="David"/>
          <w:sz w:val="24"/>
          <w:szCs w:val="24"/>
          <w:rtl/>
        </w:rPr>
        <w:footnoteReference w:id="1"/>
      </w:r>
      <w:r>
        <w:rPr>
          <w:rFonts w:ascii="David" w:hAnsi="David" w:cs="David" w:hint="cs"/>
          <w:sz w:val="24"/>
          <w:szCs w:val="24"/>
          <w:rtl/>
        </w:rPr>
        <w:t xml:space="preserve"> </w:t>
      </w:r>
      <w:r w:rsidR="00D45FF3">
        <w:rPr>
          <w:rFonts w:ascii="David" w:hAnsi="David" w:cs="David" w:hint="cs"/>
          <w:sz w:val="24"/>
          <w:szCs w:val="24"/>
          <w:rtl/>
        </w:rPr>
        <w:t xml:space="preserve">תפיסת הקיימות רואה בחברה, כלכלה וסביבה שלושה חלקים המרכיבים שלם אחד ודורשת מאיתנו הסתכלות רוחבית ומקיפה, בכדי לאפשר שמירה על האיזון בין שלושתם. </w:t>
      </w:r>
    </w:p>
    <w:p w14:paraId="2576DB58" w14:textId="2A62A49A" w:rsidR="00346880" w:rsidRPr="0047756A" w:rsidRDefault="0087393A" w:rsidP="0047756A">
      <w:pPr>
        <w:spacing w:line="360" w:lineRule="auto"/>
        <w:jc w:val="both"/>
        <w:rPr>
          <w:rFonts w:ascii="David" w:hAnsi="David" w:cs="David"/>
          <w:color w:val="000000"/>
          <w:sz w:val="24"/>
          <w:szCs w:val="24"/>
          <w:rtl/>
        </w:rPr>
      </w:pPr>
      <w:r w:rsidRPr="0087393A">
        <w:rPr>
          <w:rFonts w:ascii="David" w:hAnsi="David" w:cs="David"/>
          <w:color w:val="000000"/>
          <w:sz w:val="24"/>
          <w:szCs w:val="24"/>
          <w:rtl/>
        </w:rPr>
        <w:t>לרשויות המקומיות יש</w:t>
      </w:r>
      <w:r w:rsidR="00193F6B">
        <w:rPr>
          <w:rFonts w:ascii="David" w:hAnsi="David" w:cs="David" w:hint="cs"/>
          <w:color w:val="000000"/>
          <w:sz w:val="24"/>
          <w:szCs w:val="24"/>
          <w:rtl/>
        </w:rPr>
        <w:t>נו</w:t>
      </w:r>
      <w:r w:rsidRPr="0087393A">
        <w:rPr>
          <w:rFonts w:ascii="David" w:hAnsi="David" w:cs="David"/>
          <w:color w:val="000000"/>
          <w:sz w:val="24"/>
          <w:szCs w:val="24"/>
          <w:rtl/>
        </w:rPr>
        <w:t xml:space="preserve"> </w:t>
      </w:r>
      <w:r w:rsidR="007F47DF">
        <w:rPr>
          <w:rFonts w:ascii="David" w:hAnsi="David" w:cs="David" w:hint="cs"/>
          <w:color w:val="000000"/>
          <w:sz w:val="24"/>
          <w:szCs w:val="24"/>
          <w:rtl/>
        </w:rPr>
        <w:t>תפקיד</w:t>
      </w:r>
      <w:r w:rsidRPr="0087393A">
        <w:rPr>
          <w:rFonts w:ascii="David" w:hAnsi="David" w:cs="David"/>
          <w:color w:val="000000"/>
          <w:sz w:val="24"/>
          <w:szCs w:val="24"/>
          <w:rtl/>
        </w:rPr>
        <w:t xml:space="preserve"> מכריע בקידום </w:t>
      </w:r>
      <w:r w:rsidR="00D45FF3">
        <w:rPr>
          <w:rFonts w:ascii="David" w:hAnsi="David" w:cs="David" w:hint="cs"/>
          <w:color w:val="000000"/>
          <w:sz w:val="24"/>
          <w:szCs w:val="24"/>
          <w:rtl/>
        </w:rPr>
        <w:t>תפיסה זו</w:t>
      </w:r>
      <w:r w:rsidRPr="0087393A">
        <w:rPr>
          <w:rFonts w:ascii="David" w:hAnsi="David" w:cs="David"/>
          <w:color w:val="000000"/>
          <w:sz w:val="24"/>
          <w:szCs w:val="24"/>
          <w:rtl/>
        </w:rPr>
        <w:t xml:space="preserve"> ולכן </w:t>
      </w:r>
      <w:r w:rsidR="00B96920">
        <w:rPr>
          <w:rFonts w:ascii="David" w:hAnsi="David" w:cs="David" w:hint="cs"/>
          <w:color w:val="000000"/>
          <w:sz w:val="24"/>
          <w:szCs w:val="24"/>
          <w:rtl/>
        </w:rPr>
        <w:t xml:space="preserve">אנחנו מאמינות שיש לפעול לחיזוק </w:t>
      </w:r>
      <w:r w:rsidR="00193F6B">
        <w:rPr>
          <w:rFonts w:ascii="David" w:hAnsi="David" w:cs="David" w:hint="cs"/>
          <w:color w:val="000000"/>
          <w:sz w:val="24"/>
          <w:szCs w:val="24"/>
          <w:rtl/>
        </w:rPr>
        <w:t>ה</w:t>
      </w:r>
      <w:r w:rsidRPr="0087393A">
        <w:rPr>
          <w:rFonts w:ascii="David" w:hAnsi="David" w:cs="David"/>
          <w:color w:val="000000"/>
          <w:sz w:val="24"/>
          <w:szCs w:val="24"/>
          <w:rtl/>
        </w:rPr>
        <w:t xml:space="preserve">קיימות </w:t>
      </w:r>
      <w:r w:rsidR="00193F6B">
        <w:rPr>
          <w:rFonts w:ascii="David" w:hAnsi="David" w:cs="David" w:hint="cs"/>
          <w:color w:val="000000"/>
          <w:sz w:val="24"/>
          <w:szCs w:val="24"/>
          <w:rtl/>
        </w:rPr>
        <w:t>ה</w:t>
      </w:r>
      <w:r w:rsidR="00346880">
        <w:rPr>
          <w:rFonts w:ascii="David" w:hAnsi="David" w:cs="David" w:hint="cs"/>
          <w:color w:val="000000"/>
          <w:sz w:val="24"/>
          <w:szCs w:val="24"/>
          <w:rtl/>
        </w:rPr>
        <w:t>מוניציפל</w:t>
      </w:r>
      <w:r w:rsidR="007F47DF">
        <w:rPr>
          <w:rFonts w:ascii="David" w:hAnsi="David" w:cs="David" w:hint="cs"/>
          <w:color w:val="000000"/>
          <w:sz w:val="24"/>
          <w:szCs w:val="24"/>
          <w:rtl/>
        </w:rPr>
        <w:t>ית</w:t>
      </w:r>
      <w:r w:rsidRPr="0087393A">
        <w:rPr>
          <w:rFonts w:ascii="David" w:hAnsi="David" w:cs="David"/>
          <w:color w:val="000000"/>
          <w:sz w:val="24"/>
          <w:szCs w:val="24"/>
          <w:rtl/>
        </w:rPr>
        <w:t xml:space="preserve">. </w:t>
      </w:r>
      <w:r w:rsidR="00D45FF3">
        <w:rPr>
          <w:rFonts w:ascii="David" w:hAnsi="David" w:cs="David" w:hint="cs"/>
          <w:color w:val="000000"/>
          <w:sz w:val="24"/>
          <w:szCs w:val="24"/>
          <w:rtl/>
        </w:rPr>
        <w:t>בפרויקט 'קיימות עירונית' של מכון ירושלים לחקר ישראל נוסח החזון לרשות המקיימת</w:t>
      </w:r>
      <w:r w:rsidR="009B6852">
        <w:rPr>
          <w:rFonts w:ascii="David" w:hAnsi="David" w:cs="David" w:hint="cs"/>
          <w:color w:val="000000"/>
          <w:sz w:val="24"/>
          <w:szCs w:val="24"/>
          <w:rtl/>
        </w:rPr>
        <w:t>, עליו בחרנו להתבסס בעבודה זו</w:t>
      </w:r>
      <w:r w:rsidR="0047756A">
        <w:rPr>
          <w:rFonts w:ascii="David" w:hAnsi="David" w:cs="David" w:hint="cs"/>
          <w:color w:val="000000"/>
          <w:sz w:val="24"/>
          <w:szCs w:val="24"/>
          <w:rtl/>
        </w:rPr>
        <w:t xml:space="preserve">- </w:t>
      </w:r>
      <w:r w:rsidR="00346880" w:rsidRPr="00346880">
        <w:rPr>
          <w:rFonts w:ascii="David" w:hAnsi="David" w:cs="David"/>
          <w:sz w:val="24"/>
          <w:szCs w:val="24"/>
          <w:rtl/>
        </w:rPr>
        <w:t>"</w:t>
      </w:r>
      <w:r w:rsidR="00D45FF3">
        <w:rPr>
          <w:rFonts w:ascii="David" w:hAnsi="David" w:cs="David" w:hint="cs"/>
          <w:sz w:val="24"/>
          <w:szCs w:val="24"/>
          <w:rtl/>
        </w:rPr>
        <w:t>רשות</w:t>
      </w:r>
      <w:r w:rsidR="00346880" w:rsidRPr="00346880">
        <w:rPr>
          <w:rFonts w:ascii="David" w:hAnsi="David" w:cs="David"/>
          <w:sz w:val="24"/>
          <w:szCs w:val="24"/>
          <w:rtl/>
        </w:rPr>
        <w:t xml:space="preserve"> מקיימת מאפשרת חיים באושר וקיום בכבוד לכל, בתוכה ומחוצה לה. היא משתמשת בתבונה ובהוגנות בתשתיות ובמשאבים החומריים, הטבעיים, האנושיים והחברתיים שברשותה, תוך לקיחת אחריות על חלקה בניהול מערכות אקולוגיות גלובליות, ומתוך אחריות למורשתה הפיזית והתרבותית ולדורות הבאים"</w:t>
      </w:r>
      <w:r w:rsidR="00D45FF3">
        <w:rPr>
          <w:rFonts w:ascii="David" w:hAnsi="David" w:cs="David" w:hint="cs"/>
          <w:sz w:val="24"/>
          <w:szCs w:val="24"/>
          <w:rtl/>
        </w:rPr>
        <w:t>.</w:t>
      </w:r>
      <w:r w:rsidR="00575E09">
        <w:rPr>
          <w:rStyle w:val="FootnoteReference"/>
          <w:rFonts w:ascii="David" w:hAnsi="David" w:cs="David"/>
          <w:color w:val="000000"/>
          <w:sz w:val="24"/>
          <w:szCs w:val="24"/>
          <w:rtl/>
        </w:rPr>
        <w:footnoteReference w:id="2"/>
      </w:r>
    </w:p>
    <w:p w14:paraId="4E7E15FF" w14:textId="4FFB578A" w:rsidR="00846489" w:rsidRDefault="00D45FF3" w:rsidP="00402F29">
      <w:pPr>
        <w:spacing w:line="360" w:lineRule="auto"/>
        <w:jc w:val="both"/>
        <w:rPr>
          <w:rFonts w:ascii="David" w:hAnsi="David" w:cs="David"/>
          <w:sz w:val="24"/>
          <w:szCs w:val="24"/>
          <w:rtl/>
        </w:rPr>
      </w:pPr>
      <w:r>
        <w:rPr>
          <w:rFonts w:ascii="David" w:hAnsi="David" w:cs="David" w:hint="cs"/>
          <w:sz w:val="24"/>
          <w:szCs w:val="24"/>
          <w:rtl/>
        </w:rPr>
        <w:t>ישנן מספר דוגמאות בעולם לרשויות אשר פועלות לקידום תפיסת הקיימות בתחומן</w:t>
      </w:r>
      <w:r w:rsidR="00193F6B">
        <w:rPr>
          <w:rFonts w:ascii="David" w:hAnsi="David" w:cs="David" w:hint="cs"/>
          <w:sz w:val="24"/>
          <w:szCs w:val="24"/>
          <w:rtl/>
        </w:rPr>
        <w:t>.</w:t>
      </w:r>
      <w:r>
        <w:rPr>
          <w:rFonts w:ascii="David" w:hAnsi="David" w:cs="David" w:hint="cs"/>
          <w:sz w:val="24"/>
          <w:szCs w:val="24"/>
          <w:rtl/>
        </w:rPr>
        <w:t xml:space="preserve"> אחת מהן היא פרייבורג המכונה גם "בירת האקלים של גרמניה". פרייבורג </w:t>
      </w:r>
      <w:r w:rsidR="00846489" w:rsidRPr="00846489">
        <w:rPr>
          <w:rFonts w:ascii="David" w:hAnsi="David" w:cs="David"/>
          <w:sz w:val="24"/>
          <w:szCs w:val="24"/>
          <w:rtl/>
        </w:rPr>
        <w:t>קבעה לעצמה מדיניות מקומית לפיתוח בר קיימא,</w:t>
      </w:r>
      <w:r w:rsidR="00846489">
        <w:rPr>
          <w:rFonts w:ascii="David" w:hAnsi="David" w:cs="David" w:hint="cs"/>
          <w:sz w:val="24"/>
          <w:szCs w:val="24"/>
          <w:rtl/>
        </w:rPr>
        <w:t xml:space="preserve"> </w:t>
      </w:r>
      <w:r w:rsidR="009B6852">
        <w:rPr>
          <w:rFonts w:ascii="David" w:hAnsi="David" w:cs="David" w:hint="cs"/>
          <w:sz w:val="24"/>
          <w:szCs w:val="24"/>
          <w:rtl/>
        </w:rPr>
        <w:t>המתייחסת לתחומים רבים וביניהם-</w:t>
      </w:r>
      <w:r w:rsidR="00846489">
        <w:rPr>
          <w:rFonts w:ascii="David" w:hAnsi="David" w:cs="David" w:hint="cs"/>
          <w:sz w:val="24"/>
          <w:szCs w:val="24"/>
          <w:rtl/>
        </w:rPr>
        <w:t xml:space="preserve"> מעבר לאנרגיות מתחדשות, שמירת הטבע והמגוון הביולוגי, התייחסות נרחבת לאופן ההתנהלות והניהול של הרשות, הקשר </w:t>
      </w:r>
      <w:r w:rsidR="009B6852">
        <w:rPr>
          <w:rFonts w:ascii="David" w:hAnsi="David" w:cs="David" w:hint="cs"/>
          <w:sz w:val="24"/>
          <w:szCs w:val="24"/>
          <w:rtl/>
        </w:rPr>
        <w:t xml:space="preserve">של הרשות </w:t>
      </w:r>
      <w:r w:rsidR="00846489">
        <w:rPr>
          <w:rFonts w:ascii="David" w:hAnsi="David" w:cs="David" w:hint="cs"/>
          <w:sz w:val="24"/>
          <w:szCs w:val="24"/>
          <w:rtl/>
        </w:rPr>
        <w:t xml:space="preserve">עם הציבור וחיזוק החוסן והקהילתיות בקרב התושבים והתושבות. לאור יעדים אלו, פועלת פרייבורג באופן שוטף בעזרת ייעוץ מוועדה מקצועית ומעקב ובקרה סדירים, וכך מצליחה לשפר משמעותית את </w:t>
      </w:r>
      <w:r w:rsidR="00193F6B">
        <w:rPr>
          <w:rFonts w:ascii="David" w:hAnsi="David" w:cs="David" w:hint="cs"/>
          <w:sz w:val="24"/>
          <w:szCs w:val="24"/>
          <w:rtl/>
        </w:rPr>
        <w:t>בריאות ו</w:t>
      </w:r>
      <w:r w:rsidR="00846489">
        <w:rPr>
          <w:rFonts w:ascii="David" w:hAnsi="David" w:cs="David" w:hint="cs"/>
          <w:sz w:val="24"/>
          <w:szCs w:val="24"/>
          <w:rtl/>
        </w:rPr>
        <w:t>איכות החיים של התושבים</w:t>
      </w:r>
      <w:r w:rsidR="00193F6B">
        <w:rPr>
          <w:rFonts w:ascii="David" w:hAnsi="David" w:cs="David" w:hint="cs"/>
          <w:sz w:val="24"/>
          <w:szCs w:val="24"/>
          <w:rtl/>
        </w:rPr>
        <w:t xml:space="preserve"> </w:t>
      </w:r>
      <w:r w:rsidR="00846489">
        <w:rPr>
          <w:rFonts w:ascii="David" w:hAnsi="David" w:cs="David" w:hint="cs"/>
          <w:sz w:val="24"/>
          <w:szCs w:val="24"/>
          <w:rtl/>
        </w:rPr>
        <w:t xml:space="preserve">תוך התחשבות ודאגה לסביבה ושמירה על איזון כלכלי. </w:t>
      </w:r>
      <w:r w:rsidR="00193F6B">
        <w:rPr>
          <w:rFonts w:ascii="David" w:hAnsi="David" w:cs="David" w:hint="cs"/>
          <w:sz w:val="24"/>
          <w:szCs w:val="24"/>
          <w:rtl/>
        </w:rPr>
        <w:t>למשל,</w:t>
      </w:r>
      <w:r w:rsidR="009B6852">
        <w:rPr>
          <w:rFonts w:ascii="David" w:hAnsi="David" w:cs="David" w:hint="cs"/>
          <w:sz w:val="24"/>
          <w:szCs w:val="24"/>
          <w:rtl/>
        </w:rPr>
        <w:t xml:space="preserve"> שני הישגים מ</w:t>
      </w:r>
      <w:r w:rsidR="00825306">
        <w:rPr>
          <w:rFonts w:ascii="David" w:hAnsi="David" w:cs="David" w:hint="cs"/>
          <w:sz w:val="24"/>
          <w:szCs w:val="24"/>
          <w:rtl/>
        </w:rPr>
        <w:t>שמעותיים</w:t>
      </w:r>
      <w:r w:rsidR="009B6852">
        <w:rPr>
          <w:rFonts w:ascii="David" w:hAnsi="David" w:cs="David" w:hint="cs"/>
          <w:sz w:val="24"/>
          <w:szCs w:val="24"/>
          <w:rtl/>
        </w:rPr>
        <w:t xml:space="preserve"> שהשיגה הם</w:t>
      </w:r>
      <w:r w:rsidR="00193F6B">
        <w:rPr>
          <w:rFonts w:ascii="David" w:hAnsi="David" w:cs="David" w:hint="cs"/>
          <w:sz w:val="24"/>
          <w:szCs w:val="24"/>
          <w:rtl/>
        </w:rPr>
        <w:t xml:space="preserve"> </w:t>
      </w:r>
      <w:r w:rsidR="009B6852">
        <w:rPr>
          <w:rFonts w:ascii="David" w:hAnsi="David" w:cs="David" w:hint="cs"/>
          <w:sz w:val="24"/>
          <w:szCs w:val="24"/>
          <w:rtl/>
        </w:rPr>
        <w:t>ש</w:t>
      </w:r>
      <w:r w:rsidR="00193F6B">
        <w:rPr>
          <w:rFonts w:ascii="David" w:hAnsi="David" w:cs="David" w:hint="cs"/>
          <w:sz w:val="24"/>
          <w:szCs w:val="24"/>
          <w:rtl/>
        </w:rPr>
        <w:t xml:space="preserve">בין השנים 1992 ועד 2016 הצליחה הרשות לצמצם </w:t>
      </w:r>
      <w:r w:rsidR="007F47DF">
        <w:rPr>
          <w:rFonts w:ascii="David" w:hAnsi="David" w:cs="David" w:hint="cs"/>
          <w:sz w:val="24"/>
          <w:szCs w:val="24"/>
          <w:rtl/>
        </w:rPr>
        <w:t>את פליטת הפחמן הדו חמצני בתחומה בכ-37.2%, ובין השנים 2015-2018 הביאה לירידה בשיעור התמותה בטרם עת.</w:t>
      </w:r>
      <w:r w:rsidR="00306861">
        <w:rPr>
          <w:rStyle w:val="FootnoteReference"/>
          <w:rFonts w:ascii="David" w:hAnsi="David" w:cs="David"/>
          <w:sz w:val="24"/>
          <w:szCs w:val="24"/>
          <w:rtl/>
        </w:rPr>
        <w:footnoteReference w:id="3"/>
      </w:r>
    </w:p>
    <w:p w14:paraId="2ECFBE64" w14:textId="6E7055C2" w:rsidR="00402F29" w:rsidRPr="00575E09" w:rsidRDefault="00B96920" w:rsidP="00575E09">
      <w:pPr>
        <w:pStyle w:val="NormalWeb"/>
        <w:bidi/>
        <w:spacing w:before="0" w:beforeAutospacing="0" w:after="320" w:afterAutospacing="0" w:line="360" w:lineRule="auto"/>
        <w:jc w:val="both"/>
        <w:rPr>
          <w:rFonts w:ascii="David" w:hAnsi="David" w:cs="David"/>
          <w:rtl/>
        </w:rPr>
      </w:pPr>
      <w:r>
        <w:rPr>
          <w:rFonts w:ascii="David" w:hAnsi="David" w:cs="David" w:hint="cs"/>
          <w:rtl/>
        </w:rPr>
        <w:t xml:space="preserve">כדי לסייע לרשויות המקומיות בארץ לחזק את הקיימות בתחומן פיתחנו </w:t>
      </w:r>
      <w:r w:rsidR="00193F6B">
        <w:rPr>
          <w:rFonts w:ascii="David" w:hAnsi="David" w:cs="David" w:hint="cs"/>
          <w:rtl/>
        </w:rPr>
        <w:t xml:space="preserve">מדד </w:t>
      </w:r>
      <w:r w:rsidR="00402F29">
        <w:rPr>
          <w:rFonts w:ascii="David" w:hAnsi="David" w:cs="David" w:hint="cs"/>
          <w:rtl/>
        </w:rPr>
        <w:t>ה</w:t>
      </w:r>
      <w:r w:rsidR="00193F6B">
        <w:rPr>
          <w:rFonts w:ascii="David" w:hAnsi="David" w:cs="David" w:hint="cs"/>
          <w:rtl/>
        </w:rPr>
        <w:t xml:space="preserve">מונגש כאתר אינטרנט חינמי וידידותי למשתמשת, </w:t>
      </w:r>
      <w:r w:rsidR="0093021D">
        <w:rPr>
          <w:rFonts w:ascii="David" w:hAnsi="David" w:cs="David" w:hint="cs"/>
          <w:rtl/>
        </w:rPr>
        <w:t>אשר יאפשר מדידה של</w:t>
      </w:r>
      <w:r w:rsidR="00193F6B">
        <w:rPr>
          <w:rFonts w:ascii="David" w:hAnsi="David" w:cs="David" w:hint="cs"/>
          <w:rtl/>
        </w:rPr>
        <w:t xml:space="preserve"> הקיימות ברשות והכוונה וייעוץ להטמעת הנושא. המדד מורכב מ-25 וסעיפים המחולקים לארבעה נושאים</w:t>
      </w:r>
      <w:r w:rsidR="0020671B">
        <w:rPr>
          <w:rFonts w:ascii="David" w:hAnsi="David" w:cs="David" w:hint="cs"/>
          <w:rtl/>
        </w:rPr>
        <w:t xml:space="preserve">- האדם במרכז, אמונה בקיימות כערך, תשתיות </w:t>
      </w:r>
      <w:r w:rsidR="00402F29">
        <w:rPr>
          <w:rFonts w:ascii="David" w:hAnsi="David" w:cs="David" w:hint="cs"/>
          <w:rtl/>
        </w:rPr>
        <w:t xml:space="preserve">מקיימות ומערכת הוליסטית ודינאמית. כל סעיף </w:t>
      </w:r>
      <w:r w:rsidR="00402F29">
        <w:rPr>
          <w:rFonts w:ascii="David" w:eastAsiaTheme="minorHAnsi" w:hAnsi="David" w:cs="David" w:hint="cs"/>
          <w:rtl/>
        </w:rPr>
        <w:t xml:space="preserve">בנוי </w:t>
      </w:r>
      <w:r w:rsidR="00402F29" w:rsidRPr="0093021D">
        <w:rPr>
          <w:rFonts w:ascii="David" w:eastAsiaTheme="minorHAnsi" w:hAnsi="David" w:cs="David"/>
          <w:rtl/>
        </w:rPr>
        <w:t xml:space="preserve">מרקע והסבר על הנושא, שאלות בעלות ניקוד משתנה, הצעות ודוגמאות ממקומות אחרים, והכוונה למקורות ידע </w:t>
      </w:r>
      <w:r w:rsidR="00402F29" w:rsidRPr="0093021D">
        <w:rPr>
          <w:rFonts w:ascii="David" w:eastAsiaTheme="minorHAnsi" w:hAnsi="David" w:cs="David"/>
          <w:rtl/>
        </w:rPr>
        <w:lastRenderedPageBreak/>
        <w:t xml:space="preserve">תיאורטי ופרקטי. </w:t>
      </w:r>
      <w:r w:rsidR="00402F29">
        <w:rPr>
          <w:rFonts w:ascii="David" w:eastAsiaTheme="minorHAnsi" w:hAnsi="David" w:cs="David" w:hint="cs"/>
          <w:rtl/>
        </w:rPr>
        <w:t xml:space="preserve">הערך של כל סעיף נקבע על פי תרומתו לקיימות המוניציפלית והמשאבים הנדרשים ליישומו. </w:t>
      </w:r>
    </w:p>
    <w:p w14:paraId="31F54DFE" w14:textId="43490DF6" w:rsidR="00402F29" w:rsidRDefault="00B96920" w:rsidP="00402F29">
      <w:pPr>
        <w:pStyle w:val="NormalWeb"/>
        <w:bidi/>
        <w:spacing w:before="0" w:beforeAutospacing="0" w:after="320" w:afterAutospacing="0" w:line="360" w:lineRule="auto"/>
        <w:jc w:val="both"/>
        <w:rPr>
          <w:rFonts w:ascii="David" w:eastAsiaTheme="minorHAnsi" w:hAnsi="David" w:cs="David"/>
          <w:rtl/>
        </w:rPr>
      </w:pPr>
      <w:r w:rsidRPr="0093021D">
        <w:rPr>
          <w:rFonts w:ascii="David" w:eastAsiaTheme="minorHAnsi" w:hAnsi="David" w:cs="David"/>
          <w:rtl/>
        </w:rPr>
        <w:t>למדד שלושה מסלולים שונים המאפשרים רמות שונות של מחויבות ויכולות מצד הרשויות.</w:t>
      </w:r>
      <w:r w:rsidR="0093021D" w:rsidRPr="0093021D">
        <w:rPr>
          <w:rFonts w:ascii="David" w:eastAsiaTheme="minorHAnsi" w:hAnsi="David" w:cs="David"/>
          <w:rtl/>
        </w:rPr>
        <w:t xml:space="preserve"> </w:t>
      </w:r>
      <w:r w:rsidR="0093021D" w:rsidRPr="0093021D">
        <w:rPr>
          <w:rFonts w:ascii="David" w:eastAsiaTheme="minorHAnsi" w:hAnsi="David" w:cs="David" w:hint="cs"/>
          <w:rtl/>
        </w:rPr>
        <w:t>המסלול הראשון הוא מסלול "דיקור עירוני" שמטרתו</w:t>
      </w:r>
      <w:r w:rsidR="0093021D" w:rsidRPr="0093021D">
        <w:rPr>
          <w:rFonts w:ascii="David" w:eastAsiaTheme="minorHAnsi" w:hAnsi="David" w:cs="David"/>
          <w:rtl/>
        </w:rPr>
        <w:t xml:space="preserve"> לעודד שיקולים של קיימות </w:t>
      </w:r>
      <w:r w:rsidR="0093021D" w:rsidRPr="0093021D">
        <w:rPr>
          <w:rFonts w:ascii="David" w:eastAsiaTheme="minorHAnsi" w:hAnsi="David" w:cs="David" w:hint="cs"/>
          <w:rtl/>
        </w:rPr>
        <w:t>מוניציפלית</w:t>
      </w:r>
      <w:r w:rsidR="0093021D" w:rsidRPr="0093021D">
        <w:rPr>
          <w:rFonts w:ascii="David" w:eastAsiaTheme="minorHAnsi" w:hAnsi="David" w:cs="David"/>
          <w:rtl/>
        </w:rPr>
        <w:t xml:space="preserve"> בפרויקטים ופעולות שונות של הרשות</w:t>
      </w:r>
      <w:r w:rsidR="00825306">
        <w:rPr>
          <w:rFonts w:ascii="David" w:eastAsiaTheme="minorHAnsi" w:hAnsi="David" w:cs="David" w:hint="cs"/>
          <w:rtl/>
        </w:rPr>
        <w:t>.</w:t>
      </w:r>
      <w:r w:rsidR="0093021D" w:rsidRPr="0093021D">
        <w:rPr>
          <w:rFonts w:ascii="David" w:eastAsiaTheme="minorHAnsi" w:hAnsi="David" w:cs="David"/>
          <w:rtl/>
        </w:rPr>
        <w:t xml:space="preserve"> לצורך כך</w:t>
      </w:r>
      <w:r w:rsidR="00825306">
        <w:rPr>
          <w:rFonts w:ascii="David" w:eastAsiaTheme="minorHAnsi" w:hAnsi="David" w:cs="David" w:hint="cs"/>
          <w:rtl/>
        </w:rPr>
        <w:t>,</w:t>
      </w:r>
      <w:r w:rsidR="0093021D" w:rsidRPr="0093021D">
        <w:rPr>
          <w:rFonts w:ascii="David" w:eastAsiaTheme="minorHAnsi" w:hAnsi="David" w:cs="David"/>
          <w:rtl/>
        </w:rPr>
        <w:t xml:space="preserve"> נדרש ממי שממלא את השאלון למלא רק את החלקים הרלוונטיים אליו או לפרויקט הספציפי ולעזור לו לחשוב על פתרונות מקיימים בתחום זה</w:t>
      </w:r>
      <w:r w:rsidR="0093021D" w:rsidRPr="0093021D">
        <w:rPr>
          <w:rFonts w:ascii="David" w:eastAsiaTheme="minorHAnsi" w:hAnsi="David" w:cs="David"/>
        </w:rPr>
        <w:t>.</w:t>
      </w:r>
      <w:r w:rsidRPr="0093021D">
        <w:rPr>
          <w:rFonts w:ascii="David" w:eastAsiaTheme="minorHAnsi" w:hAnsi="David" w:cs="David"/>
          <w:rtl/>
        </w:rPr>
        <w:t xml:space="preserve"> </w:t>
      </w:r>
      <w:r w:rsidR="0093021D" w:rsidRPr="0093021D">
        <w:rPr>
          <w:rFonts w:ascii="David" w:eastAsiaTheme="minorHAnsi" w:hAnsi="David" w:cs="David" w:hint="cs"/>
          <w:rtl/>
        </w:rPr>
        <w:t>המסלול השני הוא מסלול</w:t>
      </w:r>
      <w:r w:rsidR="007151AE">
        <w:rPr>
          <w:rFonts w:ascii="David" w:eastAsiaTheme="minorHAnsi" w:hAnsi="David" w:cs="David" w:hint="cs"/>
          <w:rtl/>
        </w:rPr>
        <w:t xml:space="preserve"> "מתוכנית קיימת לתוכנית מקיימת"</w:t>
      </w:r>
      <w:r w:rsidR="0093021D" w:rsidRPr="0093021D">
        <w:rPr>
          <w:rFonts w:ascii="David" w:eastAsiaTheme="minorHAnsi" w:hAnsi="David" w:cs="David" w:hint="cs"/>
          <w:rtl/>
        </w:rPr>
        <w:t xml:space="preserve"> המאפשר יישום של יסודות הקיימות על תוכנית אסטרטגית קיימת ברשות בעזרת </w:t>
      </w:r>
      <w:r w:rsidR="007151AE">
        <w:rPr>
          <w:rFonts w:ascii="David" w:eastAsiaTheme="minorHAnsi" w:hAnsi="David" w:cs="David" w:hint="cs"/>
          <w:rtl/>
        </w:rPr>
        <w:t>ההכוונה שמאפשר המדד.</w:t>
      </w:r>
      <w:r w:rsidR="00402F29">
        <w:rPr>
          <w:rFonts w:ascii="David" w:eastAsiaTheme="minorHAnsi" w:hAnsi="David" w:cs="David" w:hint="cs"/>
          <w:rtl/>
        </w:rPr>
        <w:t xml:space="preserve"> </w:t>
      </w:r>
      <w:r w:rsidR="007151AE">
        <w:rPr>
          <w:rFonts w:ascii="David" w:eastAsiaTheme="minorHAnsi" w:hAnsi="David" w:cs="David" w:hint="cs"/>
          <w:rtl/>
        </w:rPr>
        <w:t xml:space="preserve">המסלול השלישי והמרכזי הוא "המסלול השלם לקיימות מוניציפלית" </w:t>
      </w:r>
      <w:r w:rsidR="0020671B">
        <w:rPr>
          <w:rFonts w:ascii="David" w:eastAsiaTheme="minorHAnsi" w:hAnsi="David" w:cs="David" w:hint="cs"/>
          <w:rtl/>
        </w:rPr>
        <w:t xml:space="preserve">המסייע לרשות </w:t>
      </w:r>
      <w:r w:rsidR="0020671B" w:rsidRPr="0020671B">
        <w:rPr>
          <w:rFonts w:ascii="David" w:eastAsiaTheme="minorHAnsi" w:hAnsi="David" w:cs="David"/>
          <w:rtl/>
        </w:rPr>
        <w:t xml:space="preserve">ליצור אסטרטגיה רשותית לקיימות </w:t>
      </w:r>
      <w:r w:rsidR="0020671B">
        <w:rPr>
          <w:rFonts w:ascii="David" w:eastAsiaTheme="minorHAnsi" w:hAnsi="David" w:cs="David" w:hint="cs"/>
          <w:rtl/>
        </w:rPr>
        <w:t>מוניציפלית תוך התבססות</w:t>
      </w:r>
      <w:r w:rsidR="0020671B" w:rsidRPr="0020671B">
        <w:rPr>
          <w:rFonts w:ascii="David" w:eastAsiaTheme="minorHAnsi" w:hAnsi="David" w:cs="David"/>
          <w:rtl/>
        </w:rPr>
        <w:t xml:space="preserve"> על סעיפי המדד. כדי </w:t>
      </w:r>
      <w:r w:rsidR="009B6852">
        <w:rPr>
          <w:rFonts w:ascii="David" w:eastAsiaTheme="minorHAnsi" w:hAnsi="David" w:cs="David" w:hint="cs"/>
          <w:rtl/>
        </w:rPr>
        <w:t>לצעוד במסלול השלישי</w:t>
      </w:r>
      <w:r w:rsidR="0020671B" w:rsidRPr="0020671B">
        <w:rPr>
          <w:rFonts w:ascii="David" w:eastAsiaTheme="minorHAnsi" w:hAnsi="David" w:cs="David"/>
          <w:rtl/>
        </w:rPr>
        <w:t xml:space="preserve"> נדרש</w:t>
      </w:r>
      <w:r w:rsidR="009B6852">
        <w:rPr>
          <w:rFonts w:ascii="David" w:eastAsiaTheme="minorHAnsi" w:hAnsi="David" w:cs="David" w:hint="cs"/>
          <w:rtl/>
        </w:rPr>
        <w:t>ו</w:t>
      </w:r>
      <w:r w:rsidR="0020671B" w:rsidRPr="0020671B">
        <w:rPr>
          <w:rFonts w:ascii="David" w:eastAsiaTheme="minorHAnsi" w:hAnsi="David" w:cs="David"/>
          <w:rtl/>
        </w:rPr>
        <w:t>ת הנחייה של ראש הרשות או המנכ</w:t>
      </w:r>
      <w:r w:rsidR="0020671B" w:rsidRPr="0020671B">
        <w:rPr>
          <w:rFonts w:ascii="David" w:eastAsiaTheme="minorHAnsi" w:hAnsi="David" w:cs="David"/>
        </w:rPr>
        <w:t>"</w:t>
      </w:r>
      <w:r w:rsidR="0020671B" w:rsidRPr="0020671B">
        <w:rPr>
          <w:rFonts w:ascii="David" w:eastAsiaTheme="minorHAnsi" w:hAnsi="David" w:cs="David"/>
          <w:rtl/>
        </w:rPr>
        <w:t>ל</w:t>
      </w:r>
      <w:r w:rsidR="00402F29">
        <w:rPr>
          <w:rFonts w:ascii="David" w:eastAsiaTheme="minorHAnsi" w:hAnsi="David" w:cs="David" w:hint="cs"/>
          <w:rtl/>
        </w:rPr>
        <w:t xml:space="preserve">, </w:t>
      </w:r>
      <w:r w:rsidR="0020671B">
        <w:rPr>
          <w:rFonts w:ascii="David" w:eastAsiaTheme="minorHAnsi" w:hAnsi="David" w:cs="David" w:hint="cs"/>
          <w:rtl/>
        </w:rPr>
        <w:t xml:space="preserve">כתיבת </w:t>
      </w:r>
      <w:r w:rsidR="0020671B" w:rsidRPr="0020671B">
        <w:rPr>
          <w:rFonts w:ascii="David" w:eastAsiaTheme="minorHAnsi" w:hAnsi="David" w:cs="David"/>
          <w:rtl/>
        </w:rPr>
        <w:t xml:space="preserve">נוהל עבודה מסודר לכל האגפים </w:t>
      </w:r>
      <w:r w:rsidR="0020671B">
        <w:rPr>
          <w:rFonts w:ascii="David" w:eastAsiaTheme="minorHAnsi" w:hAnsi="David" w:cs="David" w:hint="cs"/>
          <w:rtl/>
        </w:rPr>
        <w:t>ומינוי בעל</w:t>
      </w:r>
      <w:r w:rsidR="0020671B" w:rsidRPr="0020671B">
        <w:rPr>
          <w:rFonts w:ascii="David" w:eastAsiaTheme="minorHAnsi" w:hAnsi="David" w:cs="David"/>
          <w:rtl/>
        </w:rPr>
        <w:t xml:space="preserve"> תפקיד ברשות שאחראי לנושא באופן מלא. </w:t>
      </w:r>
      <w:r w:rsidR="0020671B">
        <w:rPr>
          <w:rFonts w:ascii="David" w:eastAsiaTheme="minorHAnsi" w:hAnsi="David" w:cs="David" w:hint="cs"/>
          <w:rtl/>
        </w:rPr>
        <w:t>תהליך זה דורש</w:t>
      </w:r>
      <w:r w:rsidR="0020671B" w:rsidRPr="0020671B">
        <w:rPr>
          <w:rFonts w:ascii="David" w:eastAsiaTheme="minorHAnsi" w:hAnsi="David" w:cs="David"/>
          <w:rtl/>
        </w:rPr>
        <w:t xml:space="preserve"> יותר זמן ומשאבים </w:t>
      </w:r>
      <w:r w:rsidR="009B6852">
        <w:rPr>
          <w:rFonts w:ascii="David" w:eastAsiaTheme="minorHAnsi" w:hAnsi="David" w:cs="David" w:hint="cs"/>
          <w:rtl/>
        </w:rPr>
        <w:t>וסיוע של תמיכה</w:t>
      </w:r>
      <w:r w:rsidR="0020671B">
        <w:rPr>
          <w:rFonts w:ascii="David" w:eastAsiaTheme="minorHAnsi" w:hAnsi="David" w:cs="David" w:hint="cs"/>
          <w:rtl/>
        </w:rPr>
        <w:t xml:space="preserve"> מקצועית.</w:t>
      </w:r>
    </w:p>
    <w:p w14:paraId="19FA40F4" w14:textId="11440C22" w:rsidR="00402F29" w:rsidRPr="002608D6" w:rsidRDefault="00402F29" w:rsidP="002608D6">
      <w:pPr>
        <w:pStyle w:val="NormalWeb"/>
        <w:bidi/>
        <w:spacing w:before="0" w:beforeAutospacing="0" w:after="320" w:afterAutospacing="0" w:line="360" w:lineRule="auto"/>
        <w:jc w:val="both"/>
        <w:rPr>
          <w:rFonts w:ascii="David" w:eastAsiaTheme="minorHAnsi" w:hAnsi="David" w:cs="David"/>
          <w:rtl/>
        </w:rPr>
      </w:pPr>
      <w:r>
        <w:rPr>
          <w:rFonts w:ascii="David" w:eastAsiaTheme="minorHAnsi" w:hAnsi="David" w:cs="David" w:hint="cs"/>
          <w:rtl/>
        </w:rPr>
        <w:t xml:space="preserve">יישום המדד ברשויות </w:t>
      </w:r>
      <w:r w:rsidR="00D04D80">
        <w:rPr>
          <w:rFonts w:ascii="David" w:eastAsiaTheme="minorHAnsi" w:hAnsi="David" w:cs="David" w:hint="cs"/>
          <w:rtl/>
        </w:rPr>
        <w:t xml:space="preserve">צפוי להביא לתועלות משמעותיות בתחום הכלכלי, החברתי והסביבתי וכן </w:t>
      </w:r>
      <w:r>
        <w:rPr>
          <w:rFonts w:ascii="David" w:eastAsiaTheme="minorHAnsi" w:hAnsi="David" w:cs="David" w:hint="cs"/>
          <w:rtl/>
        </w:rPr>
        <w:t>דורש השקעת משאבים</w:t>
      </w:r>
      <w:r w:rsidR="00410413">
        <w:rPr>
          <w:rFonts w:ascii="David" w:eastAsiaTheme="minorHAnsi" w:hAnsi="David" w:cs="David" w:hint="cs"/>
          <w:rtl/>
        </w:rPr>
        <w:t xml:space="preserve">. אלו צפויים להשתנות </w:t>
      </w:r>
      <w:r>
        <w:rPr>
          <w:rFonts w:ascii="David" w:eastAsiaTheme="minorHAnsi" w:hAnsi="David" w:cs="David" w:hint="cs"/>
          <w:rtl/>
        </w:rPr>
        <w:t xml:space="preserve">בהתאם למאפייני הרשות והנתונים ההתחלתיים שלה, המסלול בו תבחר </w:t>
      </w:r>
      <w:r w:rsidR="002608D6">
        <w:rPr>
          <w:rFonts w:ascii="David" w:eastAsiaTheme="minorHAnsi" w:hAnsi="David" w:cs="David" w:hint="cs"/>
          <w:rtl/>
        </w:rPr>
        <w:t>לפעול והכלים אותם תבחר לאמץ. בעקבות השוני הגדול ישנו קושי בהערכת העלויות וכן התועלות של יישום המדד, ונדרשת עבוד</w:t>
      </w:r>
      <w:r w:rsidR="004C7737">
        <w:rPr>
          <w:rFonts w:ascii="David" w:eastAsiaTheme="minorHAnsi" w:hAnsi="David" w:cs="David" w:hint="cs"/>
          <w:rtl/>
        </w:rPr>
        <w:t>ה</w:t>
      </w:r>
      <w:r w:rsidR="002608D6">
        <w:rPr>
          <w:rFonts w:ascii="David" w:eastAsiaTheme="minorHAnsi" w:hAnsi="David" w:cs="David" w:hint="cs"/>
          <w:rtl/>
        </w:rPr>
        <w:t xml:space="preserve"> נוספת בהמשך</w:t>
      </w:r>
      <w:r w:rsidR="004C7737">
        <w:rPr>
          <w:rFonts w:ascii="David" w:eastAsiaTheme="minorHAnsi" w:hAnsi="David" w:cs="David" w:hint="cs"/>
          <w:rtl/>
        </w:rPr>
        <w:t xml:space="preserve"> על מנת להעריך אלו</w:t>
      </w:r>
      <w:r w:rsidR="002608D6">
        <w:rPr>
          <w:rFonts w:ascii="David" w:eastAsiaTheme="minorHAnsi" w:hAnsi="David" w:cs="David" w:hint="cs"/>
          <w:rtl/>
        </w:rPr>
        <w:t xml:space="preserve">. </w:t>
      </w:r>
    </w:p>
    <w:p w14:paraId="0CAE675E" w14:textId="51DA17BD" w:rsidR="000E50B9" w:rsidRDefault="000E50B9" w:rsidP="000E50B9">
      <w:pPr>
        <w:spacing w:line="360" w:lineRule="auto"/>
        <w:jc w:val="both"/>
        <w:rPr>
          <w:rFonts w:ascii="David" w:hAnsi="David" w:cs="David"/>
          <w:sz w:val="24"/>
          <w:szCs w:val="24"/>
          <w:rtl/>
        </w:rPr>
      </w:pPr>
      <w:r>
        <w:rPr>
          <w:rFonts w:ascii="David" w:hAnsi="David" w:cs="David" w:hint="cs"/>
          <w:sz w:val="24"/>
          <w:szCs w:val="24"/>
          <w:rtl/>
        </w:rPr>
        <w:t>קיימים אתגרים רבים ומשמעותיים בדרך לשינוי כולל של צורת החשיבה ואף ביישום המדד ואנחנו נחושות להמשיך ולנסות למצוא להן פתרון. אחד האתגרים הוא העובדה שקיים מחסור בכלים פרקטיים ליישום הקיימות ברשויות, לכן, בהמשך הדרך אנחנו מתכננות ל</w:t>
      </w:r>
      <w:r w:rsidR="00DE486F">
        <w:rPr>
          <w:rFonts w:ascii="David" w:hAnsi="David" w:cs="David" w:hint="cs"/>
          <w:sz w:val="24"/>
          <w:szCs w:val="24"/>
          <w:rtl/>
        </w:rPr>
        <w:t>פתח</w:t>
      </w:r>
      <w:r>
        <w:rPr>
          <w:rFonts w:ascii="David" w:hAnsi="David" w:cs="David" w:hint="cs"/>
          <w:sz w:val="24"/>
          <w:szCs w:val="24"/>
          <w:rtl/>
        </w:rPr>
        <w:t xml:space="preserve"> אפליקציה שתהיה כלי בידי הרשויות ל</w:t>
      </w:r>
      <w:r w:rsidR="007F5967">
        <w:rPr>
          <w:rFonts w:ascii="David" w:hAnsi="David" w:cs="David" w:hint="cs"/>
          <w:sz w:val="24"/>
          <w:szCs w:val="24"/>
          <w:rtl/>
        </w:rPr>
        <w:t>שיפור ה</w:t>
      </w:r>
      <w:r>
        <w:rPr>
          <w:rFonts w:ascii="David" w:hAnsi="David" w:cs="David" w:hint="cs"/>
          <w:sz w:val="24"/>
          <w:szCs w:val="24"/>
          <w:rtl/>
        </w:rPr>
        <w:t>תקש</w:t>
      </w:r>
      <w:r w:rsidR="007F5967">
        <w:rPr>
          <w:rFonts w:ascii="David" w:hAnsi="David" w:cs="David" w:hint="cs"/>
          <w:sz w:val="24"/>
          <w:szCs w:val="24"/>
          <w:rtl/>
        </w:rPr>
        <w:t>ו</w:t>
      </w:r>
      <w:r>
        <w:rPr>
          <w:rFonts w:ascii="David" w:hAnsi="David" w:cs="David" w:hint="cs"/>
          <w:sz w:val="24"/>
          <w:szCs w:val="24"/>
          <w:rtl/>
        </w:rPr>
        <w:t>ר</w:t>
      </w:r>
      <w:r w:rsidR="007F5967">
        <w:rPr>
          <w:rFonts w:ascii="David" w:hAnsi="David" w:cs="David" w:hint="cs"/>
          <w:sz w:val="24"/>
          <w:szCs w:val="24"/>
          <w:rtl/>
        </w:rPr>
        <w:t>ת</w:t>
      </w:r>
      <w:r>
        <w:rPr>
          <w:rFonts w:ascii="David" w:hAnsi="David" w:cs="David" w:hint="cs"/>
          <w:sz w:val="24"/>
          <w:szCs w:val="24"/>
          <w:rtl/>
        </w:rPr>
        <w:t xml:space="preserve"> עם הציבור בצורה כזו שתאפשר שותפות ושקיפות, פלטפורמה לפיתוח מערכות כלכלה מקיימת ועוד.</w:t>
      </w:r>
    </w:p>
    <w:p w14:paraId="4E3E5DF5" w14:textId="6F1A25D9" w:rsidR="004C7737" w:rsidRDefault="004C7737" w:rsidP="00DE486F">
      <w:pPr>
        <w:spacing w:line="276" w:lineRule="auto"/>
        <w:jc w:val="both"/>
        <w:rPr>
          <w:rFonts w:ascii="David" w:hAnsi="David" w:cs="David"/>
          <w:sz w:val="24"/>
          <w:szCs w:val="24"/>
          <w:rtl/>
        </w:rPr>
      </w:pPr>
      <w:r>
        <w:rPr>
          <w:rFonts w:ascii="David" w:hAnsi="David" w:cs="David" w:hint="cs"/>
          <w:sz w:val="24"/>
          <w:szCs w:val="24"/>
          <w:rtl/>
        </w:rPr>
        <w:t>כמו כן, נדרשת</w:t>
      </w:r>
      <w:r w:rsidR="00DE486F">
        <w:rPr>
          <w:rFonts w:ascii="David" w:hAnsi="David" w:cs="David" w:hint="cs"/>
          <w:sz w:val="24"/>
          <w:szCs w:val="24"/>
          <w:rtl/>
        </w:rPr>
        <w:t xml:space="preserve"> עוד עבודה להמשך בתחומים נוספים;</w:t>
      </w:r>
    </w:p>
    <w:p w14:paraId="539E55E3" w14:textId="030236F7" w:rsidR="004C7737" w:rsidRDefault="004C7737" w:rsidP="00DE486F">
      <w:pPr>
        <w:pStyle w:val="ListParagraph"/>
        <w:numPr>
          <w:ilvl w:val="0"/>
          <w:numId w:val="1"/>
        </w:numPr>
        <w:spacing w:line="276" w:lineRule="auto"/>
        <w:jc w:val="both"/>
        <w:rPr>
          <w:rFonts w:ascii="David" w:hAnsi="David" w:cs="David"/>
          <w:sz w:val="24"/>
          <w:szCs w:val="24"/>
        </w:rPr>
      </w:pPr>
      <w:r w:rsidRPr="004C7737">
        <w:rPr>
          <w:rFonts w:ascii="David" w:hAnsi="David" w:cs="David" w:hint="cs"/>
          <w:sz w:val="24"/>
          <w:szCs w:val="24"/>
          <w:rtl/>
        </w:rPr>
        <w:t>שיפור הנראות והנוחות של אתר המדד</w:t>
      </w:r>
      <w:r w:rsidR="00DE486F">
        <w:rPr>
          <w:rFonts w:ascii="David" w:hAnsi="David" w:cs="David" w:hint="cs"/>
          <w:sz w:val="24"/>
          <w:szCs w:val="24"/>
          <w:rtl/>
        </w:rPr>
        <w:t>.</w:t>
      </w:r>
    </w:p>
    <w:p w14:paraId="7840000A" w14:textId="070354E9" w:rsidR="004C7737" w:rsidRDefault="004C7737" w:rsidP="00DE486F">
      <w:pPr>
        <w:pStyle w:val="ListParagraph"/>
        <w:numPr>
          <w:ilvl w:val="0"/>
          <w:numId w:val="1"/>
        </w:numPr>
        <w:spacing w:line="276" w:lineRule="auto"/>
        <w:jc w:val="both"/>
        <w:rPr>
          <w:rFonts w:ascii="David" w:hAnsi="David" w:cs="David"/>
          <w:sz w:val="24"/>
          <w:szCs w:val="24"/>
        </w:rPr>
      </w:pPr>
      <w:r>
        <w:rPr>
          <w:rFonts w:ascii="David" w:hAnsi="David" w:cs="David" w:hint="cs"/>
          <w:sz w:val="24"/>
          <w:szCs w:val="24"/>
          <w:rtl/>
        </w:rPr>
        <w:t>איסוף נתונים וידע והכנסתם לאתר</w:t>
      </w:r>
      <w:r w:rsidR="00DE486F">
        <w:rPr>
          <w:rFonts w:ascii="David" w:hAnsi="David" w:cs="David" w:hint="cs"/>
          <w:sz w:val="24"/>
          <w:szCs w:val="24"/>
          <w:rtl/>
        </w:rPr>
        <w:t>.</w:t>
      </w:r>
    </w:p>
    <w:p w14:paraId="4A8FD53E" w14:textId="4A07B5FC" w:rsidR="004C7737" w:rsidRDefault="004C7737" w:rsidP="00DE486F">
      <w:pPr>
        <w:pStyle w:val="ListParagraph"/>
        <w:numPr>
          <w:ilvl w:val="0"/>
          <w:numId w:val="1"/>
        </w:numPr>
        <w:spacing w:line="276" w:lineRule="auto"/>
        <w:jc w:val="both"/>
        <w:rPr>
          <w:rFonts w:ascii="David" w:hAnsi="David" w:cs="David"/>
          <w:sz w:val="24"/>
          <w:szCs w:val="24"/>
        </w:rPr>
      </w:pPr>
      <w:r>
        <w:rPr>
          <w:rFonts w:ascii="David" w:hAnsi="David" w:cs="David" w:hint="cs"/>
          <w:sz w:val="24"/>
          <w:szCs w:val="24"/>
          <w:rtl/>
        </w:rPr>
        <w:t>עבודה מקיפה להערכת עלויות ותועלות יישום המדד</w:t>
      </w:r>
      <w:r w:rsidR="00DE486F">
        <w:rPr>
          <w:rFonts w:ascii="David" w:hAnsi="David" w:cs="David" w:hint="cs"/>
          <w:sz w:val="24"/>
          <w:szCs w:val="24"/>
          <w:rtl/>
        </w:rPr>
        <w:t xml:space="preserve"> כאמור מעלה. </w:t>
      </w:r>
    </w:p>
    <w:p w14:paraId="0CCCB2FF" w14:textId="5AC5B5C8" w:rsidR="004C7737" w:rsidRDefault="004C7737" w:rsidP="00DE486F">
      <w:pPr>
        <w:pStyle w:val="ListParagraph"/>
        <w:numPr>
          <w:ilvl w:val="0"/>
          <w:numId w:val="1"/>
        </w:numPr>
        <w:spacing w:line="276" w:lineRule="auto"/>
        <w:jc w:val="both"/>
        <w:rPr>
          <w:rFonts w:ascii="David" w:hAnsi="David" w:cs="David"/>
          <w:sz w:val="24"/>
          <w:szCs w:val="24"/>
        </w:rPr>
      </w:pPr>
      <w:r>
        <w:rPr>
          <w:rFonts w:ascii="David" w:hAnsi="David" w:cs="David" w:hint="cs"/>
          <w:sz w:val="24"/>
          <w:szCs w:val="24"/>
          <w:rtl/>
        </w:rPr>
        <w:t>ליווי מספר רשויות בפיילוט ראשוני ומדי</w:t>
      </w:r>
      <w:r w:rsidR="00DE486F">
        <w:rPr>
          <w:rFonts w:ascii="David" w:hAnsi="David" w:cs="David" w:hint="cs"/>
          <w:sz w:val="24"/>
          <w:szCs w:val="24"/>
          <w:rtl/>
        </w:rPr>
        <w:t>ד</w:t>
      </w:r>
      <w:r>
        <w:rPr>
          <w:rFonts w:ascii="David" w:hAnsi="David" w:cs="David" w:hint="cs"/>
          <w:sz w:val="24"/>
          <w:szCs w:val="24"/>
          <w:rtl/>
        </w:rPr>
        <w:t>ת ההשפעה של המדד על פעילותן</w:t>
      </w:r>
      <w:r w:rsidR="00DE486F">
        <w:rPr>
          <w:rFonts w:ascii="David" w:hAnsi="David" w:cs="David" w:hint="cs"/>
          <w:sz w:val="24"/>
          <w:szCs w:val="24"/>
          <w:rtl/>
        </w:rPr>
        <w:t>.</w:t>
      </w:r>
    </w:p>
    <w:p w14:paraId="0B3EAAC9" w14:textId="77777777" w:rsidR="00DE486F" w:rsidRPr="00DE486F" w:rsidRDefault="00DE486F" w:rsidP="00DE486F">
      <w:pPr>
        <w:pStyle w:val="ListParagraph"/>
        <w:spacing w:line="276" w:lineRule="auto"/>
        <w:jc w:val="both"/>
        <w:rPr>
          <w:rFonts w:ascii="David" w:hAnsi="David" w:cs="David"/>
          <w:sz w:val="24"/>
          <w:szCs w:val="24"/>
          <w:rtl/>
        </w:rPr>
      </w:pPr>
    </w:p>
    <w:p w14:paraId="486FDA61" w14:textId="77777777" w:rsidR="007F5967" w:rsidRDefault="009B6852" w:rsidP="00402F29">
      <w:pPr>
        <w:spacing w:line="360" w:lineRule="auto"/>
        <w:jc w:val="both"/>
        <w:rPr>
          <w:rFonts w:ascii="David" w:hAnsi="David" w:cs="David"/>
          <w:sz w:val="24"/>
          <w:szCs w:val="24"/>
          <w:rtl/>
        </w:rPr>
      </w:pPr>
      <w:r>
        <w:rPr>
          <w:rFonts w:ascii="David" w:hAnsi="David" w:cs="David" w:hint="cs"/>
          <w:sz w:val="24"/>
          <w:szCs w:val="24"/>
          <w:rtl/>
        </w:rPr>
        <w:t>לסיכום, אנחנו מאמינות ששינוי בצורת ההסתכלות של הרשויות וביסוסה על יסודות הקיימות המוניציפלית</w:t>
      </w:r>
      <w:r w:rsidR="003335C0">
        <w:rPr>
          <w:rFonts w:ascii="David" w:hAnsi="David" w:cs="David" w:hint="cs"/>
          <w:sz w:val="24"/>
          <w:szCs w:val="24"/>
          <w:rtl/>
        </w:rPr>
        <w:t>,</w:t>
      </w:r>
      <w:r>
        <w:rPr>
          <w:rFonts w:ascii="David" w:hAnsi="David" w:cs="David" w:hint="cs"/>
          <w:sz w:val="24"/>
          <w:szCs w:val="24"/>
          <w:rtl/>
        </w:rPr>
        <w:t xml:space="preserve"> היא הדרך הטובה ביותר </w:t>
      </w:r>
      <w:r w:rsidR="003335C0">
        <w:rPr>
          <w:rFonts w:ascii="David" w:hAnsi="David" w:cs="David" w:hint="cs"/>
          <w:sz w:val="24"/>
          <w:szCs w:val="24"/>
          <w:rtl/>
        </w:rPr>
        <w:t>להגדיל את יכולת ההתמודדות של הרשויות עם אתגרי המאה ה-21</w:t>
      </w:r>
      <w:r w:rsidR="007F5967">
        <w:rPr>
          <w:rFonts w:ascii="David" w:hAnsi="David" w:cs="David" w:hint="cs"/>
          <w:sz w:val="24"/>
          <w:szCs w:val="24"/>
          <w:rtl/>
        </w:rPr>
        <w:t xml:space="preserve"> תוך השמת דגש על ערכים חברתיים וסביבתיים מהותיים</w:t>
      </w:r>
      <w:r w:rsidR="003335C0">
        <w:rPr>
          <w:rFonts w:ascii="David" w:hAnsi="David" w:cs="David" w:hint="cs"/>
          <w:sz w:val="24"/>
          <w:szCs w:val="24"/>
          <w:rtl/>
        </w:rPr>
        <w:t xml:space="preserve">. </w:t>
      </w:r>
      <w:r>
        <w:rPr>
          <w:rFonts w:ascii="David" w:hAnsi="David" w:cs="David" w:hint="cs"/>
          <w:sz w:val="24"/>
          <w:szCs w:val="24"/>
          <w:rtl/>
        </w:rPr>
        <w:t xml:space="preserve"> </w:t>
      </w:r>
    </w:p>
    <w:p w14:paraId="7E6CD608" w14:textId="77777777" w:rsidR="00DE486F" w:rsidRDefault="003335C0" w:rsidP="00DE486F">
      <w:pPr>
        <w:spacing w:line="360" w:lineRule="auto"/>
        <w:jc w:val="both"/>
        <w:rPr>
          <w:rFonts w:ascii="David" w:hAnsi="David" w:cs="David"/>
          <w:sz w:val="24"/>
          <w:szCs w:val="24"/>
          <w:rtl/>
        </w:rPr>
      </w:pPr>
      <w:r>
        <w:rPr>
          <w:rFonts w:ascii="David" w:hAnsi="David" w:cs="David" w:hint="cs"/>
          <w:sz w:val="24"/>
          <w:szCs w:val="24"/>
          <w:rtl/>
        </w:rPr>
        <w:t>בכדי להוביל שינוי תפיסתי ולסייע לרשויות לצעוד בדרך זו פיתחנו את המדד</w:t>
      </w:r>
      <w:r w:rsidR="007F5967">
        <w:rPr>
          <w:rFonts w:ascii="David" w:hAnsi="David" w:cs="David" w:hint="cs"/>
          <w:sz w:val="24"/>
          <w:szCs w:val="24"/>
          <w:rtl/>
        </w:rPr>
        <w:t xml:space="preserve"> ובנינו אותו בצורה נגישה ונוחה לשימוש. </w:t>
      </w:r>
      <w:r w:rsidR="00235406">
        <w:rPr>
          <w:rFonts w:ascii="David" w:hAnsi="David" w:cs="David" w:hint="cs"/>
          <w:sz w:val="24"/>
          <w:szCs w:val="24"/>
          <w:rtl/>
        </w:rPr>
        <w:t>אנחנו משערות</w:t>
      </w:r>
      <w:r w:rsidR="00EE7EB4">
        <w:rPr>
          <w:rFonts w:ascii="David" w:hAnsi="David" w:cs="David" w:hint="cs"/>
          <w:sz w:val="24"/>
          <w:szCs w:val="24"/>
          <w:rtl/>
        </w:rPr>
        <w:t xml:space="preserve"> (</w:t>
      </w:r>
      <w:r w:rsidR="00235406">
        <w:rPr>
          <w:rFonts w:ascii="David" w:hAnsi="David" w:cs="David" w:hint="cs"/>
          <w:sz w:val="24"/>
          <w:szCs w:val="24"/>
          <w:rtl/>
        </w:rPr>
        <w:t>ומעוניינות לבדוק את השער</w:t>
      </w:r>
      <w:r w:rsidR="00EE7EB4">
        <w:rPr>
          <w:rFonts w:ascii="David" w:hAnsi="David" w:cs="David" w:hint="cs"/>
          <w:sz w:val="24"/>
          <w:szCs w:val="24"/>
          <w:rtl/>
        </w:rPr>
        <w:t>ה זו)</w:t>
      </w:r>
      <w:r w:rsidR="00235406">
        <w:rPr>
          <w:rFonts w:ascii="David" w:hAnsi="David" w:cs="David" w:hint="cs"/>
          <w:sz w:val="24"/>
          <w:szCs w:val="24"/>
          <w:rtl/>
        </w:rPr>
        <w:t xml:space="preserve"> שאם יעשה שימוש רב במדד ניתן יהיה להוביל לשיפור במצב הכלכלי של הרשויות המקומיות, לחזק את העצמאות שלהן, לפתח את הקהילתיות והשירותים לתושבים והתושבות, ואת כל אלה לעשות בצורה ברת קיימא המאפשרת שמירה על הסביבה. </w:t>
      </w:r>
    </w:p>
    <w:p w14:paraId="6333FBAC" w14:textId="5145D0EC" w:rsidR="00D45FF3" w:rsidRPr="00575E09" w:rsidRDefault="002D705C" w:rsidP="00DE486F">
      <w:pPr>
        <w:spacing w:line="360" w:lineRule="auto"/>
        <w:jc w:val="both"/>
        <w:rPr>
          <w:rFonts w:ascii="David" w:hAnsi="David" w:cs="David"/>
          <w:sz w:val="24"/>
          <w:szCs w:val="24"/>
        </w:rPr>
      </w:pPr>
      <w:r>
        <w:rPr>
          <w:rFonts w:ascii="David" w:hAnsi="David" w:cs="David" w:hint="cs"/>
          <w:sz w:val="24"/>
          <w:szCs w:val="24"/>
          <w:rtl/>
        </w:rPr>
        <w:t xml:space="preserve">מצורף כאן </w:t>
      </w:r>
      <w:hyperlink r:id="rId8" w:history="1">
        <w:r w:rsidRPr="000E50B9">
          <w:rPr>
            <w:rStyle w:val="Hyperlink"/>
            <w:rFonts w:ascii="David" w:hAnsi="David" w:cs="David" w:hint="cs"/>
            <w:sz w:val="24"/>
            <w:szCs w:val="24"/>
            <w:rtl/>
          </w:rPr>
          <w:t>הקישור לאתר המדד</w:t>
        </w:r>
      </w:hyperlink>
      <w:r>
        <w:rPr>
          <w:rFonts w:ascii="David" w:hAnsi="David" w:cs="David" w:hint="cs"/>
          <w:sz w:val="24"/>
          <w:szCs w:val="24"/>
          <w:rtl/>
        </w:rPr>
        <w:t xml:space="preserve"> (כרגע בגרסה ראשונית בלבד). </w:t>
      </w:r>
    </w:p>
    <w:sectPr w:rsidR="00D45FF3" w:rsidRPr="00575E09" w:rsidSect="0047369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E7A1" w14:textId="77777777" w:rsidR="0086684B" w:rsidRDefault="0086684B" w:rsidP="007F47DF">
      <w:pPr>
        <w:spacing w:after="0" w:line="240" w:lineRule="auto"/>
      </w:pPr>
      <w:r>
        <w:separator/>
      </w:r>
    </w:p>
  </w:endnote>
  <w:endnote w:type="continuationSeparator" w:id="0">
    <w:p w14:paraId="2F1ED446" w14:textId="77777777" w:rsidR="0086684B" w:rsidRDefault="0086684B" w:rsidP="007F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856A" w14:textId="77777777" w:rsidR="0086684B" w:rsidRDefault="0086684B" w:rsidP="007F47DF">
      <w:pPr>
        <w:spacing w:after="0" w:line="240" w:lineRule="auto"/>
      </w:pPr>
      <w:r>
        <w:separator/>
      </w:r>
    </w:p>
  </w:footnote>
  <w:footnote w:type="continuationSeparator" w:id="0">
    <w:p w14:paraId="1D85775D" w14:textId="77777777" w:rsidR="0086684B" w:rsidRDefault="0086684B" w:rsidP="007F47DF">
      <w:pPr>
        <w:spacing w:after="0" w:line="240" w:lineRule="auto"/>
      </w:pPr>
      <w:r>
        <w:continuationSeparator/>
      </w:r>
    </w:p>
  </w:footnote>
  <w:footnote w:id="1">
    <w:p w14:paraId="20E8745A" w14:textId="46C7A6ED" w:rsidR="00575E09" w:rsidRPr="00575E09" w:rsidRDefault="00575E09">
      <w:pPr>
        <w:pStyle w:val="FootnoteText"/>
      </w:pPr>
      <w:r>
        <w:rPr>
          <w:rStyle w:val="FootnoteReference"/>
        </w:rPr>
        <w:footnoteRef/>
      </w:r>
      <w:r>
        <w:rPr>
          <w:rtl/>
        </w:rPr>
        <w:t xml:space="preserve"> </w:t>
      </w:r>
      <w:r>
        <w:t xml:space="preserve">United Nations. </w:t>
      </w:r>
      <w:r>
        <w:rPr>
          <w:i/>
          <w:iCs/>
        </w:rPr>
        <w:t xml:space="preserve">Department of Economic and Social Affairs. </w:t>
      </w:r>
      <w:r>
        <w:t>2015. https://sdgs.un.org/goals</w:t>
      </w:r>
      <w:r w:rsidR="0073749B">
        <w:t>.</w:t>
      </w:r>
    </w:p>
  </w:footnote>
  <w:footnote w:id="2">
    <w:p w14:paraId="547AE587" w14:textId="78DD616C" w:rsidR="00575E09" w:rsidRDefault="00575E09">
      <w:pPr>
        <w:pStyle w:val="FootnoteText"/>
        <w:rPr>
          <w:rtl/>
        </w:rPr>
      </w:pPr>
      <w:r>
        <w:rPr>
          <w:rStyle w:val="FootnoteReference"/>
        </w:rPr>
        <w:footnoteRef/>
      </w:r>
      <w:r>
        <w:rPr>
          <w:rtl/>
        </w:rPr>
        <w:t xml:space="preserve"> </w:t>
      </w:r>
      <w:r>
        <w:rPr>
          <w:rFonts w:hint="cs"/>
          <w:rtl/>
        </w:rPr>
        <w:t xml:space="preserve">מכון ירושלים לחקר ישראל. </w:t>
      </w:r>
      <w:r w:rsidR="00306861">
        <w:rPr>
          <w:rFonts w:hint="cs"/>
          <w:rtl/>
        </w:rPr>
        <w:t xml:space="preserve">"קיימות עירונית- מהו אורח חיים עירוני מעודד קיימות?". 2014. </w:t>
      </w:r>
    </w:p>
  </w:footnote>
  <w:footnote w:id="3">
    <w:p w14:paraId="7FB82F80" w14:textId="00082E03" w:rsidR="00306861" w:rsidRDefault="00306861" w:rsidP="00E360FC">
      <w:pPr>
        <w:pStyle w:val="FootnoteText"/>
      </w:pPr>
      <w:r>
        <w:rPr>
          <w:rStyle w:val="FootnoteReference"/>
        </w:rPr>
        <w:footnoteRef/>
      </w:r>
      <w:r>
        <w:rPr>
          <w:rtl/>
        </w:rPr>
        <w:t xml:space="preserve"> </w:t>
      </w:r>
      <w:r>
        <w:t>Gemeinde Freiburg. "</w:t>
      </w:r>
      <w:proofErr w:type="spellStart"/>
      <w:r>
        <w:t>Freiburger</w:t>
      </w:r>
      <w:proofErr w:type="spellEnd"/>
      <w:r>
        <w:t xml:space="preserve"> </w:t>
      </w:r>
      <w:proofErr w:type="spellStart"/>
      <w:r>
        <w:t>Nachhaltigkeitsbericht</w:t>
      </w:r>
      <w:proofErr w:type="spellEnd"/>
      <w:r>
        <w:t xml:space="preserve">". Freiburg,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D1F"/>
    <w:multiLevelType w:val="hybridMultilevel"/>
    <w:tmpl w:val="1E727268"/>
    <w:lvl w:ilvl="0" w:tplc="8C32BFB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3A"/>
    <w:rsid w:val="000E50B9"/>
    <w:rsid w:val="00193F6B"/>
    <w:rsid w:val="0020671B"/>
    <w:rsid w:val="00235406"/>
    <w:rsid w:val="002608D6"/>
    <w:rsid w:val="002B3A5C"/>
    <w:rsid w:val="002D705C"/>
    <w:rsid w:val="00306861"/>
    <w:rsid w:val="003335C0"/>
    <w:rsid w:val="00346880"/>
    <w:rsid w:val="00402F29"/>
    <w:rsid w:val="00410413"/>
    <w:rsid w:val="0045113B"/>
    <w:rsid w:val="0047369E"/>
    <w:rsid w:val="0047756A"/>
    <w:rsid w:val="004A3DB9"/>
    <w:rsid w:val="004C7737"/>
    <w:rsid w:val="00575E09"/>
    <w:rsid w:val="00663CC7"/>
    <w:rsid w:val="007151AE"/>
    <w:rsid w:val="0073749B"/>
    <w:rsid w:val="00752664"/>
    <w:rsid w:val="007F47DF"/>
    <w:rsid w:val="007F5967"/>
    <w:rsid w:val="00816672"/>
    <w:rsid w:val="00825306"/>
    <w:rsid w:val="00846489"/>
    <w:rsid w:val="0086684B"/>
    <w:rsid w:val="0087393A"/>
    <w:rsid w:val="0093021D"/>
    <w:rsid w:val="009B6852"/>
    <w:rsid w:val="00B96920"/>
    <w:rsid w:val="00D04D80"/>
    <w:rsid w:val="00D45FF3"/>
    <w:rsid w:val="00DE486F"/>
    <w:rsid w:val="00E360FC"/>
    <w:rsid w:val="00E8612A"/>
    <w:rsid w:val="00EE7EB4"/>
    <w:rsid w:val="00FC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FBE"/>
  <w15:chartTrackingRefBased/>
  <w15:docId w15:val="{B1CA5B5B-3A54-4ADB-A576-9E388770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9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F4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7DF"/>
    <w:rPr>
      <w:sz w:val="20"/>
      <w:szCs w:val="20"/>
    </w:rPr>
  </w:style>
  <w:style w:type="character" w:styleId="FootnoteReference">
    <w:name w:val="footnote reference"/>
    <w:basedOn w:val="DefaultParagraphFont"/>
    <w:uiPriority w:val="99"/>
    <w:semiHidden/>
    <w:unhideWhenUsed/>
    <w:rsid w:val="007F47DF"/>
    <w:rPr>
      <w:vertAlign w:val="superscript"/>
    </w:rPr>
  </w:style>
  <w:style w:type="paragraph" w:styleId="Bibliography">
    <w:name w:val="Bibliography"/>
    <w:basedOn w:val="Normal"/>
    <w:next w:val="Normal"/>
    <w:uiPriority w:val="37"/>
    <w:unhideWhenUsed/>
    <w:rsid w:val="0047756A"/>
  </w:style>
  <w:style w:type="character" w:styleId="Hyperlink">
    <w:name w:val="Hyperlink"/>
    <w:basedOn w:val="DefaultParagraphFont"/>
    <w:uiPriority w:val="99"/>
    <w:unhideWhenUsed/>
    <w:rsid w:val="000E50B9"/>
    <w:rPr>
      <w:color w:val="0563C1" w:themeColor="hyperlink"/>
      <w:u w:val="single"/>
    </w:rPr>
  </w:style>
  <w:style w:type="character" w:styleId="UnresolvedMention">
    <w:name w:val="Unresolved Mention"/>
    <w:basedOn w:val="DefaultParagraphFont"/>
    <w:uiPriority w:val="99"/>
    <w:semiHidden/>
    <w:unhideWhenUsed/>
    <w:rsid w:val="000E50B9"/>
    <w:rPr>
      <w:color w:val="605E5C"/>
      <w:shd w:val="clear" w:color="auto" w:fill="E1DFDD"/>
    </w:rPr>
  </w:style>
  <w:style w:type="character" w:styleId="FollowedHyperlink">
    <w:name w:val="FollowedHyperlink"/>
    <w:basedOn w:val="DefaultParagraphFont"/>
    <w:uiPriority w:val="99"/>
    <w:semiHidden/>
    <w:unhideWhenUsed/>
    <w:rsid w:val="000E50B9"/>
    <w:rPr>
      <w:color w:val="954F72" w:themeColor="followedHyperlink"/>
      <w:u w:val="single"/>
    </w:rPr>
  </w:style>
  <w:style w:type="paragraph" w:styleId="ListParagraph">
    <w:name w:val="List Paragraph"/>
    <w:basedOn w:val="Normal"/>
    <w:uiPriority w:val="34"/>
    <w:qFormat/>
    <w:rsid w:val="004C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537">
      <w:bodyDiv w:val="1"/>
      <w:marLeft w:val="0"/>
      <w:marRight w:val="0"/>
      <w:marTop w:val="0"/>
      <w:marBottom w:val="0"/>
      <w:divBdr>
        <w:top w:val="none" w:sz="0" w:space="0" w:color="auto"/>
        <w:left w:val="none" w:sz="0" w:space="0" w:color="auto"/>
        <w:bottom w:val="none" w:sz="0" w:space="0" w:color="auto"/>
        <w:right w:val="none" w:sz="0" w:space="0" w:color="auto"/>
      </w:divBdr>
    </w:div>
    <w:div w:id="444543066">
      <w:bodyDiv w:val="1"/>
      <w:marLeft w:val="0"/>
      <w:marRight w:val="0"/>
      <w:marTop w:val="0"/>
      <w:marBottom w:val="0"/>
      <w:divBdr>
        <w:top w:val="none" w:sz="0" w:space="0" w:color="auto"/>
        <w:left w:val="none" w:sz="0" w:space="0" w:color="auto"/>
        <w:bottom w:val="none" w:sz="0" w:space="0" w:color="auto"/>
        <w:right w:val="none" w:sz="0" w:space="0" w:color="auto"/>
      </w:divBdr>
    </w:div>
    <w:div w:id="790635925">
      <w:bodyDiv w:val="1"/>
      <w:marLeft w:val="0"/>
      <w:marRight w:val="0"/>
      <w:marTop w:val="0"/>
      <w:marBottom w:val="0"/>
      <w:divBdr>
        <w:top w:val="none" w:sz="0" w:space="0" w:color="auto"/>
        <w:left w:val="none" w:sz="0" w:space="0" w:color="auto"/>
        <w:bottom w:val="none" w:sz="0" w:space="0" w:color="auto"/>
        <w:right w:val="none" w:sz="0" w:space="0" w:color="auto"/>
      </w:divBdr>
    </w:div>
    <w:div w:id="1128207022">
      <w:bodyDiv w:val="1"/>
      <w:marLeft w:val="0"/>
      <w:marRight w:val="0"/>
      <w:marTop w:val="0"/>
      <w:marBottom w:val="0"/>
      <w:divBdr>
        <w:top w:val="none" w:sz="0" w:space="0" w:color="auto"/>
        <w:left w:val="none" w:sz="0" w:space="0" w:color="auto"/>
        <w:bottom w:val="none" w:sz="0" w:space="0" w:color="auto"/>
        <w:right w:val="none" w:sz="0" w:space="0" w:color="auto"/>
      </w:divBdr>
    </w:div>
    <w:div w:id="1147934573">
      <w:bodyDiv w:val="1"/>
      <w:marLeft w:val="0"/>
      <w:marRight w:val="0"/>
      <w:marTop w:val="0"/>
      <w:marBottom w:val="0"/>
      <w:divBdr>
        <w:top w:val="none" w:sz="0" w:space="0" w:color="auto"/>
        <w:left w:val="none" w:sz="0" w:space="0" w:color="auto"/>
        <w:bottom w:val="none" w:sz="0" w:space="0" w:color="auto"/>
        <w:right w:val="none" w:sz="0" w:space="0" w:color="auto"/>
      </w:divBdr>
    </w:div>
    <w:div w:id="1251234268">
      <w:bodyDiv w:val="1"/>
      <w:marLeft w:val="0"/>
      <w:marRight w:val="0"/>
      <w:marTop w:val="0"/>
      <w:marBottom w:val="0"/>
      <w:divBdr>
        <w:top w:val="none" w:sz="0" w:space="0" w:color="auto"/>
        <w:left w:val="none" w:sz="0" w:space="0" w:color="auto"/>
        <w:bottom w:val="none" w:sz="0" w:space="0" w:color="auto"/>
        <w:right w:val="none" w:sz="0" w:space="0" w:color="auto"/>
      </w:divBdr>
    </w:div>
    <w:div w:id="1408304635">
      <w:bodyDiv w:val="1"/>
      <w:marLeft w:val="0"/>
      <w:marRight w:val="0"/>
      <w:marTop w:val="0"/>
      <w:marBottom w:val="0"/>
      <w:divBdr>
        <w:top w:val="none" w:sz="0" w:space="0" w:color="auto"/>
        <w:left w:val="none" w:sz="0" w:space="0" w:color="auto"/>
        <w:bottom w:val="none" w:sz="0" w:space="0" w:color="auto"/>
        <w:right w:val="none" w:sz="0" w:space="0" w:color="auto"/>
      </w:divBdr>
    </w:div>
    <w:div w:id="16820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ngalmidi27.wixsite.com/sustaina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שיקגו" Version="15">
  <b:Source>
    <b:Tag>uni15</b:Tag>
    <b:SourceType>InternetSite</b:SourceType>
    <b:Guid>{121F1D0B-1085-4DD9-ABC3-64504178DE1B}</b:Guid>
    <b:Title>Department of Economic and Social Affairs</b:Title>
    <b:Year>2015</b:Year>
    <b:URL>https://sdgs.un.org/goals</b:URL>
    <b:Author>
      <b:Author>
        <b:Corporate>United Nations</b:Corporate>
      </b:Author>
    </b:Author>
    <b:RefOrder>1</b:RefOrder>
  </b:Source>
  <b:Source>
    <b:Tag>מכו14</b:Tag>
    <b:SourceType>Report</b:SourceType>
    <b:Guid>{95C97878-69AC-4492-826C-0ABA9943DCA8}</b:Guid>
    <b:Title>קיימות עירונית- מהו אורח חיים עירוני מעודד קיימות? </b:Title>
    <b:Year>2014</b:Year>
    <b:Author>
      <b:Author>
        <b:Corporate>מכון ירושלים לחקר ישראל </b:Corporate>
      </b:Author>
    </b:Author>
    <b:RefOrder>2</b:RefOrder>
  </b:Source>
  <b:Source>
    <b:Tag>Gem20</b:Tag>
    <b:SourceType>Report</b:SourceType>
    <b:Guid>{9158B3F2-5C3D-4E68-A2A1-CB5E8D2451A7}</b:Guid>
    <b:Author>
      <b:Author>
        <b:Corporate>Gemeinde Freiburg</b:Corporate>
      </b:Author>
    </b:Author>
    <b:Title>Freiburger Nachhaltigkeitsbericht</b:Title>
    <b:Year>2020</b:Year>
    <b:City>Freiburg</b:City>
    <b:RefOrder>3</b:RefOrder>
  </b:Source>
</b:Sources>
</file>

<file path=customXml/itemProps1.xml><?xml version="1.0" encoding="utf-8"?>
<ds:datastoreItem xmlns:ds="http://schemas.openxmlformats.org/officeDocument/2006/customXml" ds:itemID="{3487E856-D214-4E03-8173-A4EEEF54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אורן צור גלמידי</dc:creator>
  <cp:keywords/>
  <dc:description/>
  <cp:lastModifiedBy>gal.mimshak@gmail.com</cp:lastModifiedBy>
  <cp:revision>2</cp:revision>
  <dcterms:created xsi:type="dcterms:W3CDTF">2021-04-23T07:42:00Z</dcterms:created>
  <dcterms:modified xsi:type="dcterms:W3CDTF">2021-04-23T07:42:00Z</dcterms:modified>
</cp:coreProperties>
</file>